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11BC414A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hyperlink r:id="rId8" w:history="1">
                              <w:r w:rsidR="00E62AE6" w:rsidRPr="00946077">
                                <w:rPr>
                                  <w:rStyle w:val="a3"/>
                                  <w:rFonts w:ascii="微軟正黑體" w:eastAsia="微軟正黑體" w:hAnsi="微軟正黑體"/>
                                  <w:spacing w:val="14"/>
                                  <w:sz w:val="20"/>
                                </w:rPr>
                                <w:t>www.tpchem.net.tw</w:t>
                              </w:r>
                            </w:hyperlink>
                            <w:r w:rsidR="00E62AE6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9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11BC414A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hyperlink r:id="rId10" w:history="1">
                        <w:r w:rsidR="00E62AE6" w:rsidRPr="00946077">
                          <w:rPr>
                            <w:rStyle w:val="a3"/>
                            <w:rFonts w:ascii="微軟正黑體" w:eastAsia="微軟正黑體" w:hAnsi="微軟正黑體"/>
                            <w:spacing w:val="14"/>
                            <w:sz w:val="20"/>
                          </w:rPr>
                          <w:t>www.tpchem.net.tw</w:t>
                        </w:r>
                      </w:hyperlink>
                      <w:r w:rsidR="00E62AE6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11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受文者：全體會員</w:t>
      </w:r>
    </w:p>
    <w:p w14:paraId="5C293107" w14:textId="77BF215A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8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18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500580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北市</w:t>
      </w:r>
      <w:proofErr w:type="gramStart"/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化工</w:t>
      </w:r>
      <w:r w:rsidR="00166D56">
        <w:rPr>
          <w:rFonts w:asciiTheme="minorEastAsia" w:eastAsiaTheme="minorEastAsia" w:hAnsiTheme="minorEastAsia" w:hint="eastAsia"/>
          <w:spacing w:val="20"/>
          <w:sz w:val="26"/>
          <w:szCs w:val="26"/>
        </w:rPr>
        <w:t>伸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字第</w:t>
      </w:r>
      <w:r w:rsidR="00047FF4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166D56">
        <w:rPr>
          <w:rFonts w:asciiTheme="minorEastAsia" w:eastAsiaTheme="minorEastAsia" w:hAnsiTheme="minorEastAsia" w:hint="eastAsia"/>
          <w:spacing w:val="20"/>
          <w:sz w:val="26"/>
          <w:szCs w:val="26"/>
        </w:rPr>
        <w:t>3</w:t>
      </w:r>
      <w:r w:rsidR="00A118F9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  <w:proofErr w:type="gramEnd"/>
    </w:p>
    <w:p w14:paraId="2719AEB8" w14:textId="77777777" w:rsidR="007A7FD9" w:rsidRDefault="007A7FD9" w:rsidP="00500580">
      <w:pPr>
        <w:spacing w:line="46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5610EDC8" w:rsidR="00500580" w:rsidRPr="00B14AD8" w:rsidRDefault="00DF3718" w:rsidP="00500580">
      <w:pPr>
        <w:spacing w:line="4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     </w:t>
      </w:r>
      <w:proofErr w:type="gramStart"/>
      <w:r w:rsidR="00F0025E"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A118F9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行政院環境保護署</w:t>
      </w:r>
      <w:r w:rsidR="008369C0"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DD6993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</w:p>
    <w:p w14:paraId="644F42CF" w14:textId="77777777" w:rsidR="00F507B5" w:rsidRPr="00DD6993" w:rsidRDefault="00F507B5" w:rsidP="004C22D4">
      <w:pPr>
        <w:spacing w:line="36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</w:p>
    <w:p w14:paraId="004C5ACF" w14:textId="77777777" w:rsidR="00E62AE6" w:rsidRDefault="00FE6FEC" w:rsidP="007A7FD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bookmarkStart w:id="0" w:name="_Hlk99367798"/>
      <w:r w:rsidRPr="004F3B61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主旨：</w:t>
      </w:r>
      <w:r w:rsidR="00A118F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檢送</w:t>
      </w:r>
      <w:r w:rsidR="00A118F9" w:rsidRPr="00A118F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「土壤及地下水污染整治費收費辦法」部分條文修正</w:t>
      </w:r>
      <w:r w:rsid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草案公告影</w:t>
      </w:r>
    </w:p>
    <w:p w14:paraId="279B15B2" w14:textId="6D89480D" w:rsidR="007A7FD9" w:rsidRDefault="00E62AE6" w:rsidP="007A7FD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本，並附修正草案總說明及修正草案條文對照表</w:t>
      </w:r>
      <w:r w:rsidR="0066236E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。</w:t>
      </w:r>
    </w:p>
    <w:p w14:paraId="7E61327A" w14:textId="71DA7511" w:rsidR="00ED2362" w:rsidRDefault="00ED2362" w:rsidP="007A7FD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58F288B" w14:textId="77777777" w:rsidR="00166D56" w:rsidRDefault="00ED2362" w:rsidP="007A7FD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 </w:t>
      </w:r>
    </w:p>
    <w:p w14:paraId="5B54DD1C" w14:textId="77777777" w:rsidR="00E62AE6" w:rsidRDefault="00166D56" w:rsidP="00E62AE6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  <w:r w:rsidR="00E62AE6"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土壤及地下水污染整治費收費辦法（以下簡稱本辦法），於九十年十</w:t>
      </w:r>
    </w:p>
    <w:p w14:paraId="4CF80DEE" w14:textId="77777777" w:rsidR="00E62AE6" w:rsidRDefault="00E62AE6" w:rsidP="00E62AE6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月二十九日訂定發布，其後歷經五次修正，最近</w:t>
      </w:r>
      <w:proofErr w:type="gramStart"/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一</w:t>
      </w:r>
      <w:proofErr w:type="gramEnd"/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次於一百十年十一</w:t>
      </w:r>
    </w:p>
    <w:p w14:paraId="3F39654D" w14:textId="77777777" w:rsidR="00E62AE6" w:rsidRDefault="00E62AE6" w:rsidP="00E62AE6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月十二日修正發布。考量鼓勵繳費人投資於預防土壤及地下水污染設</w:t>
      </w:r>
    </w:p>
    <w:p w14:paraId="417D2D75" w14:textId="77777777" w:rsidR="00E62AE6" w:rsidRDefault="00E62AE6" w:rsidP="00E62AE6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備、工程之階段性政策目標已有相當成效，修正現行退費規定，又為</w:t>
      </w:r>
    </w:p>
    <w:p w14:paraId="57D3C571" w14:textId="77777777" w:rsidR="00E62AE6" w:rsidRDefault="00E62AE6" w:rsidP="00E62AE6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鼓勵繳費人投保環境</w:t>
      </w:r>
      <w:proofErr w:type="gramStart"/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責任險以有效</w:t>
      </w:r>
      <w:proofErr w:type="gramEnd"/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因應可能之污染風險，新增優惠費</w:t>
      </w:r>
    </w:p>
    <w:p w14:paraId="4B909B5D" w14:textId="3C94CDD6" w:rsidR="00E62AE6" w:rsidRDefault="00E62AE6" w:rsidP="00E62AE6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額規定。</w:t>
      </w:r>
      <w:proofErr w:type="gramStart"/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爰</w:t>
      </w:r>
      <w:proofErr w:type="gramEnd"/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修正本辦法部分條文，其修正要點如下：</w:t>
      </w:r>
    </w:p>
    <w:p w14:paraId="78E52E59" w14:textId="77777777" w:rsidR="00E62AE6" w:rsidRDefault="00E62AE6" w:rsidP="00E62AE6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規定繳費人投保環境損害責任險，得申請以優惠費額申報繳納其次</w:t>
      </w:r>
      <w:proofErr w:type="gramStart"/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一</w:t>
      </w:r>
      <w:proofErr w:type="gramEnd"/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年度整治費，並刪除工程退費及等同效益保險退費規定。（修正條文第二條及第十條）</w:t>
      </w:r>
    </w:p>
    <w:p w14:paraId="47CA2EB0" w14:textId="1EE76C56" w:rsidR="00E62AE6" w:rsidRDefault="00E62AE6" w:rsidP="00E62AE6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未達應繳納整治費費額者，修正為無須申報。（修正條文第十一條）</w:t>
      </w:r>
    </w:p>
    <w:p w14:paraId="5B58DFEF" w14:textId="71003371" w:rsidR="00E62AE6" w:rsidRPr="00E62AE6" w:rsidRDefault="00E62AE6" w:rsidP="007A7FD9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E62AE6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修正條文之施行日期。（修正條文第十四條）</w:t>
      </w:r>
      <w:r w:rsidR="00166D56">
        <w:rPr>
          <w:rFonts w:hint="eastAsia"/>
        </w:rPr>
        <w:t xml:space="preserve"> </w:t>
      </w:r>
    </w:p>
    <w:p w14:paraId="5298896D" w14:textId="737980EE" w:rsidR="00E62AE6" w:rsidRPr="00E62AE6" w:rsidRDefault="00E62AE6" w:rsidP="007A7FD9">
      <w:pPr>
        <w:pStyle w:val="ac"/>
        <w:widowControl/>
        <w:numPr>
          <w:ilvl w:val="0"/>
          <w:numId w:val="28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  <w:r>
        <w:rPr>
          <w:rFonts w:hint="eastAsia"/>
        </w:rPr>
        <w:t>網站</w:t>
      </w:r>
      <w:hyperlink r:id="rId12" w:history="1">
        <w:r w:rsidR="00CE5ADB" w:rsidRPr="00946077">
          <w:rPr>
            <w:rStyle w:val="a3"/>
          </w:rPr>
          <w:t>https://join.gov.tw/policies/detail/67d2f3db-8fc3-</w:t>
        </w:r>
        <w:r w:rsidR="00CE5ADB" w:rsidRPr="00946077">
          <w:rPr>
            <w:rStyle w:val="a3"/>
          </w:rPr>
          <w:t>4</w:t>
        </w:r>
        <w:r w:rsidR="00CE5ADB" w:rsidRPr="00946077">
          <w:rPr>
            <w:rStyle w:val="a3"/>
          </w:rPr>
          <w:t>540-84da-22ee130a32f2</w:t>
        </w:r>
      </w:hyperlink>
      <w:r w:rsidR="00CE5ADB">
        <w:t xml:space="preserve"> </w:t>
      </w:r>
    </w:p>
    <w:bookmarkEnd w:id="0"/>
    <w:p w14:paraId="2120FB53" w14:textId="17BC628D" w:rsidR="00226BE3" w:rsidRPr="004F3B61" w:rsidRDefault="00166D56" w:rsidP="00166D56">
      <w:pPr>
        <w:spacing w:line="1200" w:lineRule="exact"/>
        <w:rPr>
          <w:rFonts w:asciiTheme="minorEastAsia" w:eastAsiaTheme="minorEastAsia" w:hAnsiTheme="minorEastAsia"/>
          <w:spacing w:val="10"/>
          <w:sz w:val="26"/>
          <w:szCs w:val="26"/>
        </w:rPr>
      </w:pPr>
      <w:r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35B91B" wp14:editId="4970066A">
            <wp:simplePos x="0" y="0"/>
            <wp:positionH relativeFrom="column">
              <wp:posOffset>3435350</wp:posOffset>
            </wp:positionH>
            <wp:positionV relativeFrom="paragraph">
              <wp:posOffset>609600</wp:posOffset>
            </wp:positionV>
            <wp:extent cx="2560320" cy="1008380"/>
            <wp:effectExtent l="0" t="0" r="0" b="1270"/>
            <wp:wrapNone/>
            <wp:docPr id="15757828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82860" name="圖片 157578286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56B46" w14:textId="6F4A7D78" w:rsidR="00B16E5E" w:rsidRDefault="00966410" w:rsidP="00166D56">
      <w:pPr>
        <w:spacing w:line="16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          </w:t>
      </w:r>
      <w:r w:rsidR="00907BFC" w:rsidRPr="00C711A7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502EFE">
        <w:rPr>
          <w:rFonts w:eastAsia="華康中楷體" w:hint="eastAsia"/>
          <w:spacing w:val="20"/>
          <w:position w:val="70"/>
          <w:szCs w:val="24"/>
        </w:rPr>
        <w:t xml:space="preserve">       </w:t>
      </w:r>
      <w:r w:rsidR="00907BFC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</w:p>
    <w:sectPr w:rsidR="00B16E5E" w:rsidSect="00041D2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5723" w14:textId="77777777" w:rsidR="00346F32" w:rsidRDefault="00346F32" w:rsidP="00FF5E7E">
      <w:pPr>
        <w:spacing w:line="240" w:lineRule="auto"/>
      </w:pPr>
      <w:r>
        <w:separator/>
      </w:r>
    </w:p>
  </w:endnote>
  <w:endnote w:type="continuationSeparator" w:id="0">
    <w:p w14:paraId="5BAB4784" w14:textId="77777777" w:rsidR="00346F32" w:rsidRDefault="00346F32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8D84" w14:textId="77777777" w:rsidR="00346F32" w:rsidRDefault="00346F32" w:rsidP="00FF5E7E">
      <w:pPr>
        <w:spacing w:line="240" w:lineRule="auto"/>
      </w:pPr>
      <w:r>
        <w:separator/>
      </w:r>
    </w:p>
  </w:footnote>
  <w:footnote w:type="continuationSeparator" w:id="0">
    <w:p w14:paraId="733499D6" w14:textId="77777777" w:rsidR="00346F32" w:rsidRDefault="00346F32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6" w15:restartNumberingAfterBreak="0">
    <w:nsid w:val="1BDF797B"/>
    <w:multiLevelType w:val="hybridMultilevel"/>
    <w:tmpl w:val="BB6212C4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B48C86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8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9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4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6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8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9" w15:restartNumberingAfterBreak="0">
    <w:nsid w:val="68AD79BD"/>
    <w:multiLevelType w:val="hybridMultilevel"/>
    <w:tmpl w:val="F84E51DA"/>
    <w:lvl w:ilvl="0" w:tplc="51FE108A">
      <w:start w:val="1"/>
      <w:numFmt w:val="taiwaneseCountingThousand"/>
      <w:lvlText w:val="%1、"/>
      <w:lvlJc w:val="left"/>
      <w:pPr>
        <w:ind w:left="16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0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4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5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6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2"/>
  </w:num>
  <w:num w:numId="2" w16cid:durableId="1423919533">
    <w:abstractNumId w:val="12"/>
  </w:num>
  <w:num w:numId="3" w16cid:durableId="1055203190">
    <w:abstractNumId w:val="14"/>
  </w:num>
  <w:num w:numId="4" w16cid:durableId="1117873332">
    <w:abstractNumId w:val="24"/>
  </w:num>
  <w:num w:numId="5" w16cid:durableId="1048144779">
    <w:abstractNumId w:val="15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7"/>
  </w:num>
  <w:num w:numId="9" w16cid:durableId="457140820">
    <w:abstractNumId w:val="4"/>
  </w:num>
  <w:num w:numId="10" w16cid:durableId="1378620964">
    <w:abstractNumId w:val="17"/>
  </w:num>
  <w:num w:numId="11" w16cid:durableId="2095128551">
    <w:abstractNumId w:val="20"/>
  </w:num>
  <w:num w:numId="12" w16cid:durableId="1256748628">
    <w:abstractNumId w:val="25"/>
  </w:num>
  <w:num w:numId="13" w16cid:durableId="1112047353">
    <w:abstractNumId w:val="8"/>
  </w:num>
  <w:num w:numId="14" w16cid:durableId="287246193">
    <w:abstractNumId w:val="9"/>
  </w:num>
  <w:num w:numId="15" w16cid:durableId="2002848057">
    <w:abstractNumId w:val="0"/>
  </w:num>
  <w:num w:numId="16" w16cid:durableId="326330220">
    <w:abstractNumId w:val="13"/>
  </w:num>
  <w:num w:numId="17" w16cid:durableId="8025470">
    <w:abstractNumId w:val="11"/>
  </w:num>
  <w:num w:numId="18" w16cid:durableId="1988779936">
    <w:abstractNumId w:val="27"/>
  </w:num>
  <w:num w:numId="19" w16cid:durableId="952370373">
    <w:abstractNumId w:val="18"/>
  </w:num>
  <w:num w:numId="20" w16cid:durableId="1050808147">
    <w:abstractNumId w:val="10"/>
  </w:num>
  <w:num w:numId="21" w16cid:durableId="1685084502">
    <w:abstractNumId w:val="16"/>
  </w:num>
  <w:num w:numId="22" w16cid:durableId="1903637470">
    <w:abstractNumId w:val="5"/>
  </w:num>
  <w:num w:numId="23" w16cid:durableId="523402955">
    <w:abstractNumId w:val="26"/>
  </w:num>
  <w:num w:numId="24" w16cid:durableId="1735855966">
    <w:abstractNumId w:val="21"/>
  </w:num>
  <w:num w:numId="25" w16cid:durableId="1451707276">
    <w:abstractNumId w:val="2"/>
  </w:num>
  <w:num w:numId="26" w16cid:durableId="296572070">
    <w:abstractNumId w:val="23"/>
  </w:num>
  <w:num w:numId="27" w16cid:durableId="967128345">
    <w:abstractNumId w:val="6"/>
  </w:num>
  <w:num w:numId="28" w16cid:durableId="8569699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808C1"/>
    <w:rsid w:val="00081069"/>
    <w:rsid w:val="00082BAC"/>
    <w:rsid w:val="000840A9"/>
    <w:rsid w:val="000910F3"/>
    <w:rsid w:val="000940F1"/>
    <w:rsid w:val="000965BF"/>
    <w:rsid w:val="0009733F"/>
    <w:rsid w:val="000A20EB"/>
    <w:rsid w:val="000A39BF"/>
    <w:rsid w:val="000A4195"/>
    <w:rsid w:val="000A643A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4E0E"/>
    <w:rsid w:val="000E02B2"/>
    <w:rsid w:val="000E213A"/>
    <w:rsid w:val="000E687B"/>
    <w:rsid w:val="000E6D72"/>
    <w:rsid w:val="000E76ED"/>
    <w:rsid w:val="000F13C0"/>
    <w:rsid w:val="000F26AB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6D56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E43E1"/>
    <w:rsid w:val="001F4B09"/>
    <w:rsid w:val="002030FF"/>
    <w:rsid w:val="00203BD5"/>
    <w:rsid w:val="00203C92"/>
    <w:rsid w:val="00211802"/>
    <w:rsid w:val="00213E32"/>
    <w:rsid w:val="00225F23"/>
    <w:rsid w:val="00226BE3"/>
    <w:rsid w:val="0023273B"/>
    <w:rsid w:val="00235A55"/>
    <w:rsid w:val="00240671"/>
    <w:rsid w:val="00241323"/>
    <w:rsid w:val="00243B80"/>
    <w:rsid w:val="0024404D"/>
    <w:rsid w:val="002445A0"/>
    <w:rsid w:val="00244A8B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B59E2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6F3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22D7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176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0DE1"/>
    <w:rsid w:val="005C521B"/>
    <w:rsid w:val="005C7DCC"/>
    <w:rsid w:val="005E0DA9"/>
    <w:rsid w:val="005E43BC"/>
    <w:rsid w:val="005E70A1"/>
    <w:rsid w:val="005F1300"/>
    <w:rsid w:val="005F34DD"/>
    <w:rsid w:val="005F36F2"/>
    <w:rsid w:val="005F5F08"/>
    <w:rsid w:val="005F7EA4"/>
    <w:rsid w:val="00600069"/>
    <w:rsid w:val="00600A65"/>
    <w:rsid w:val="006116AA"/>
    <w:rsid w:val="00617084"/>
    <w:rsid w:val="00620FB5"/>
    <w:rsid w:val="00624234"/>
    <w:rsid w:val="006246BD"/>
    <w:rsid w:val="0062678B"/>
    <w:rsid w:val="00630511"/>
    <w:rsid w:val="006404FE"/>
    <w:rsid w:val="006450A4"/>
    <w:rsid w:val="006459A6"/>
    <w:rsid w:val="00652F2A"/>
    <w:rsid w:val="006550A1"/>
    <w:rsid w:val="00656384"/>
    <w:rsid w:val="0066236E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97639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52A9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A7FD9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0D48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3C00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70FF0"/>
    <w:rsid w:val="0097541B"/>
    <w:rsid w:val="00975B12"/>
    <w:rsid w:val="00977307"/>
    <w:rsid w:val="00977E1B"/>
    <w:rsid w:val="009819FC"/>
    <w:rsid w:val="009830A5"/>
    <w:rsid w:val="00986A96"/>
    <w:rsid w:val="00987484"/>
    <w:rsid w:val="009874C4"/>
    <w:rsid w:val="009A2DE1"/>
    <w:rsid w:val="009C2F56"/>
    <w:rsid w:val="009C4B41"/>
    <w:rsid w:val="009D61AB"/>
    <w:rsid w:val="009D6654"/>
    <w:rsid w:val="009E007F"/>
    <w:rsid w:val="009F7AF1"/>
    <w:rsid w:val="00A03E0A"/>
    <w:rsid w:val="00A118F9"/>
    <w:rsid w:val="00A16491"/>
    <w:rsid w:val="00A16D12"/>
    <w:rsid w:val="00A17B1E"/>
    <w:rsid w:val="00A27998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042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A3933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0E6"/>
    <w:rsid w:val="00C93BBB"/>
    <w:rsid w:val="00CA2E1E"/>
    <w:rsid w:val="00CA594F"/>
    <w:rsid w:val="00CA63D3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E5ADB"/>
    <w:rsid w:val="00CF0D0F"/>
    <w:rsid w:val="00CF150B"/>
    <w:rsid w:val="00CF5F56"/>
    <w:rsid w:val="00D0094C"/>
    <w:rsid w:val="00D07A2B"/>
    <w:rsid w:val="00D1543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3718"/>
    <w:rsid w:val="00DF6C24"/>
    <w:rsid w:val="00E00E90"/>
    <w:rsid w:val="00E00F9D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62AE6"/>
    <w:rsid w:val="00E70035"/>
    <w:rsid w:val="00E73E0F"/>
    <w:rsid w:val="00E763BE"/>
    <w:rsid w:val="00E81D2A"/>
    <w:rsid w:val="00E841F2"/>
    <w:rsid w:val="00E91AEE"/>
    <w:rsid w:val="00E91F80"/>
    <w:rsid w:val="00EA1DAF"/>
    <w:rsid w:val="00EA7912"/>
    <w:rsid w:val="00EB68DC"/>
    <w:rsid w:val="00EC51C3"/>
    <w:rsid w:val="00ED00B5"/>
    <w:rsid w:val="00ED10DB"/>
    <w:rsid w:val="00ED2362"/>
    <w:rsid w:val="00ED5886"/>
    <w:rsid w:val="00ED686C"/>
    <w:rsid w:val="00ED7172"/>
    <w:rsid w:val="00EE1925"/>
    <w:rsid w:val="00EE377B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612F"/>
    <w:rsid w:val="00F17138"/>
    <w:rsid w:val="00F21496"/>
    <w:rsid w:val="00F27889"/>
    <w:rsid w:val="00F31B94"/>
    <w:rsid w:val="00F37BDF"/>
    <w:rsid w:val="00F507B5"/>
    <w:rsid w:val="00F56402"/>
    <w:rsid w:val="00F57C15"/>
    <w:rsid w:val="00F60518"/>
    <w:rsid w:val="00F6064B"/>
    <w:rsid w:val="00F62A40"/>
    <w:rsid w:val="00F64040"/>
    <w:rsid w:val="00F66765"/>
    <w:rsid w:val="00F66E35"/>
    <w:rsid w:val="00F677FC"/>
    <w:rsid w:val="00F74216"/>
    <w:rsid w:val="00F7619B"/>
    <w:rsid w:val="00F9489C"/>
    <w:rsid w:val="00FA2CFE"/>
    <w:rsid w:val="00FA360B"/>
    <w:rsid w:val="00FA4041"/>
    <w:rsid w:val="00FB38BD"/>
    <w:rsid w:val="00FB5C1E"/>
    <w:rsid w:val="00FC07BD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chem.net.tw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in.gov.tw/policies/detail/67d2f3db-8fc3-4540-84da-22ee130a32f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pchem.a1688@msa.hinet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pchem.net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2022-05-11T01:49:00Z</cp:lastPrinted>
  <dcterms:created xsi:type="dcterms:W3CDTF">2023-08-18T06:10:00Z</dcterms:created>
  <dcterms:modified xsi:type="dcterms:W3CDTF">2023-08-18T06:16:00Z</dcterms:modified>
</cp:coreProperties>
</file>