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28C1A284" w:rsidR="00907BFC" w:rsidRPr="00DD27B7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DD27B7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2F85872" w14:textId="4228DBAF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469B85E7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6E9B0E7B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581E768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037CE7D" w14:textId="6F4B0BDE" w:rsidR="002830B7" w:rsidRDefault="002830B7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B73245" w14:textId="54F6C37E" w:rsidR="008843B7" w:rsidRPr="00DD27B7" w:rsidRDefault="008843B7" w:rsidP="008843B7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DD27B7">
        <w:rPr>
          <w:rFonts w:ascii="標楷體" w:eastAsia="標楷體" w:hAnsi="標楷體" w:hint="eastAsia"/>
          <w:b/>
          <w:spacing w:val="10"/>
          <w:sz w:val="26"/>
          <w:szCs w:val="26"/>
        </w:rPr>
        <w:t>受 文 者：全體會員</w:t>
      </w:r>
    </w:p>
    <w:p w14:paraId="64106D43" w14:textId="1EA4649A" w:rsidR="008843B7" w:rsidRDefault="008843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發文日期：中華民國112年5月8日</w:t>
      </w:r>
      <w:r w:rsidRPr="00DD27B7">
        <w:rPr>
          <w:rFonts w:ascii="標楷體" w:eastAsia="標楷體" w:hAnsi="標楷體"/>
          <w:spacing w:val="10"/>
          <w:sz w:val="26"/>
          <w:szCs w:val="26"/>
        </w:rPr>
        <w:br/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發文字號：（112）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化工伸字第00</w:t>
      </w:r>
      <w:r w:rsidR="009E3A6C" w:rsidRPr="00DD27B7">
        <w:rPr>
          <w:rFonts w:ascii="標楷體" w:eastAsia="標楷體" w:hAnsi="標楷體" w:hint="eastAsia"/>
          <w:spacing w:val="20"/>
          <w:sz w:val="26"/>
          <w:szCs w:val="26"/>
        </w:rPr>
        <w:t>7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460B618" w14:textId="77777777" w:rsidR="00DD27B7" w:rsidRPr="00DD27B7" w:rsidRDefault="00DD27B7" w:rsidP="008843B7">
      <w:pPr>
        <w:spacing w:line="360" w:lineRule="exact"/>
        <w:rPr>
          <w:rFonts w:ascii="標楷體" w:eastAsia="標楷體" w:hAnsi="標楷體" w:hint="eastAsia"/>
          <w:spacing w:val="20"/>
          <w:sz w:val="26"/>
          <w:szCs w:val="26"/>
        </w:rPr>
      </w:pPr>
    </w:p>
    <w:p w14:paraId="653C8844" w14:textId="1CDF3E80" w:rsidR="008843B7" w:rsidRPr="00FD51AD" w:rsidRDefault="008843B7" w:rsidP="008843B7">
      <w:pPr>
        <w:spacing w:line="2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5E448C3E" w14:textId="452F705E" w:rsidR="008843B7" w:rsidRPr="00DD27B7" w:rsidRDefault="008843B7" w:rsidP="008843B7">
      <w:pPr>
        <w:spacing w:line="34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FD51AD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</w:t>
      </w:r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proofErr w:type="gramStart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>檢轉</w:t>
      </w:r>
      <w:proofErr w:type="gramEnd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r w:rsidR="009E3A6C"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>臺北市政府勞動局</w:t>
      </w:r>
      <w:r w:rsidRPr="00DD27B7">
        <w:rPr>
          <w:rFonts w:ascii="標楷體" w:eastAsia="標楷體" w:hAnsi="標楷體" w:hint="eastAsia"/>
          <w:spacing w:val="10"/>
          <w:sz w:val="28"/>
          <w:szCs w:val="28"/>
        </w:rPr>
        <w:t>-</w:t>
      </w:r>
      <w:r w:rsidRPr="00DD27B7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函。</w:t>
      </w:r>
    </w:p>
    <w:p w14:paraId="06C503D0" w14:textId="77777777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F2FFB82" w14:textId="23CE3945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0E89B9D6" w14:textId="77777777" w:rsidR="00DD27B7" w:rsidRDefault="008843B7" w:rsidP="00412C14">
      <w:pPr>
        <w:widowControl/>
        <w:shd w:val="clear" w:color="auto" w:fill="FFFFFF"/>
        <w:adjustRightInd/>
        <w:spacing w:line="3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8"/>
          <w:szCs w:val="28"/>
        </w:rPr>
      </w:pPr>
      <w:bookmarkStart w:id="0" w:name="_Hlk99367798"/>
      <w:r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主旨：</w:t>
      </w:r>
      <w:r w:rsidR="009E3A6C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有關勞動部重申</w:t>
      </w:r>
      <w:r w:rsidR="007C433E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「</w:t>
      </w:r>
      <w:proofErr w:type="gramStart"/>
      <w:r w:rsidR="009E3A6C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原住民族歲時</w:t>
      </w:r>
      <w:proofErr w:type="gramEnd"/>
      <w:r w:rsidR="009E3A6C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祭儀</w:t>
      </w:r>
      <w:r w:rsidR="007C433E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」</w:t>
      </w:r>
      <w:r w:rsidR="009E3A6C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，為各該原住民族勞工之</w:t>
      </w:r>
    </w:p>
    <w:p w14:paraId="0D55B8C0" w14:textId="5DF197E9" w:rsidR="008843B7" w:rsidRPr="00DD27B7" w:rsidRDefault="00DD27B7" w:rsidP="00412C14">
      <w:pPr>
        <w:widowControl/>
        <w:shd w:val="clear" w:color="auto" w:fill="FFFFFF"/>
        <w:adjustRightInd/>
        <w:spacing w:line="3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     </w:t>
      </w:r>
      <w:r w:rsidR="009E3A6C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法定休假日</w:t>
      </w:r>
      <w:r w:rsidR="007C433E" w:rsidRPr="00DD27B7">
        <w:rPr>
          <w:rFonts w:ascii="標楷體" w:eastAsia="標楷體" w:hAnsi="標楷體" w:cs="Arial" w:hint="eastAsia"/>
          <w:b/>
          <w:bCs/>
          <w:color w:val="333333"/>
          <w:spacing w:val="14"/>
          <w:sz w:val="28"/>
          <w:szCs w:val="28"/>
        </w:rPr>
        <w:t>。</w:t>
      </w:r>
    </w:p>
    <w:p w14:paraId="2C9D5C8B" w14:textId="3293BF53" w:rsidR="008843B7" w:rsidRPr="00723762" w:rsidRDefault="008843B7" w:rsidP="008843B7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Cs w:val="24"/>
        </w:rPr>
      </w:pPr>
    </w:p>
    <w:bookmarkEnd w:id="0"/>
    <w:p w14:paraId="4A1F9AE7" w14:textId="691FA546" w:rsidR="008843B7" w:rsidRP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DD27B7">
        <w:rPr>
          <w:rFonts w:ascii="標楷體" w:eastAsia="標楷體" w:hAnsi="標楷體" w:cs="Arial"/>
          <w:noProof/>
          <w:color w:val="333333"/>
          <w:spacing w:val="14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A33D82" wp14:editId="684BC7A3">
            <wp:simplePos x="0" y="0"/>
            <wp:positionH relativeFrom="margin">
              <wp:posOffset>727710</wp:posOffset>
            </wp:positionH>
            <wp:positionV relativeFrom="paragraph">
              <wp:posOffset>3810</wp:posOffset>
            </wp:positionV>
            <wp:extent cx="5314950" cy="3543300"/>
            <wp:effectExtent l="0" t="0" r="0" b="0"/>
            <wp:wrapNone/>
            <wp:docPr id="6670702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0213" name="圖片 6670702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3B7" w:rsidRPr="00DD27B7"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>說明</w:t>
      </w:r>
      <w:r w:rsidR="008843B7" w:rsidRPr="00FD51A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：</w:t>
      </w:r>
    </w:p>
    <w:p w14:paraId="2B609D20" w14:textId="01B9FDA4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020F293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C3497C7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F5066FF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01C6C308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C416D96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7F006F74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50561599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1E6329C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210F2681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37D95702" w14:textId="77777777" w:rsidR="00FD51AD" w:rsidRDefault="00FD51AD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p w14:paraId="202BE2B7" w14:textId="77777777" w:rsidR="00FD51AD" w:rsidRDefault="002830B7" w:rsidP="00AB1259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</w:p>
    <w:p w14:paraId="33C43CA4" w14:textId="77777777" w:rsidR="00FD51AD" w:rsidRDefault="00FD51AD" w:rsidP="00AB1259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0004702" w14:textId="77777777" w:rsidR="00FD51AD" w:rsidRDefault="00FD51AD" w:rsidP="00AB1259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F9AA012" w14:textId="77777777" w:rsidR="00FD51AD" w:rsidRDefault="00FD51AD" w:rsidP="00AB1259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54FF67E7" w14:textId="6150F5EB" w:rsidR="00937B13" w:rsidRPr="00DD27B7" w:rsidRDefault="00DD27B7" w:rsidP="00FD51AD">
      <w:pPr>
        <w:widowControl/>
        <w:shd w:val="clear" w:color="auto" w:fill="FFFFFF"/>
        <w:adjustRightInd/>
        <w:spacing w:line="36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 xml:space="preserve">       </w:t>
      </w:r>
      <w:r w:rsidR="002830B7" w:rsidRPr="00DD27B7"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 xml:space="preserve">附件請上本會網站下載檢視：http:// </w:t>
      </w:r>
      <w:hyperlink r:id="rId11" w:history="1">
        <w:r w:rsidR="002830B7" w:rsidRPr="00DD27B7">
          <w:rPr>
            <w:rStyle w:val="a3"/>
            <w:rFonts w:ascii="標楷體" w:eastAsia="標楷體" w:hAnsi="標楷體" w:cs="Arial" w:hint="eastAsia"/>
            <w:spacing w:val="14"/>
            <w:sz w:val="28"/>
            <w:szCs w:val="28"/>
          </w:rPr>
          <w:t>www.tpchem.net.tw</w:t>
        </w:r>
      </w:hyperlink>
    </w:p>
    <w:p w14:paraId="488D79F3" w14:textId="77777777" w:rsidR="008843B7" w:rsidRDefault="008843B7" w:rsidP="00937B13">
      <w:pPr>
        <w:spacing w:line="5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43DCED1D" w14:textId="77777777" w:rsidR="00705DFD" w:rsidRPr="00705DFD" w:rsidRDefault="00705DFD" w:rsidP="00937B13">
      <w:pPr>
        <w:spacing w:line="5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209E0DB3" w14:textId="434C95FE" w:rsidR="00D3615C" w:rsidRDefault="00937B13" w:rsidP="00D3615C">
      <w:pPr>
        <w:spacing w:line="1760" w:lineRule="exact"/>
        <w:ind w:firstLineChars="700" w:firstLine="1820"/>
        <w:rPr>
          <w:rFonts w:ascii="細明體" w:eastAsia="細明體"/>
          <w:color w:val="0000FF"/>
          <w:spacing w:val="6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708D1C1B">
                <wp:simplePos x="0" y="0"/>
                <wp:positionH relativeFrom="column">
                  <wp:posOffset>2391410</wp:posOffset>
                </wp:positionH>
                <wp:positionV relativeFrom="paragraph">
                  <wp:posOffset>175260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705DFD" w:rsidRDefault="00937B1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D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88.3pt;margin-top:13.8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2H/6XOEAAAAKAQAADwAAAGRycy9kb3du&#10;cmV2LnhtbEyPTU/DMAyG70j8h8hIXBBLt7IWStMJIT4kbqwbiFvWmLaicaoma8u/x5zgZFt+9Ppx&#10;vpltJ0YcfOtIwXIRgUCqnGmpVrArHy+vQfigyejOESr4Rg+b4vQk15lxE73iuA214BDymVbQhNBn&#10;UvqqQav9wvVIvPt0g9WBx6GWZtATh9tOrqIokVa3xBca3eN9g9XX9mgVfFzU7y9+ftpP8TruH57H&#10;Mn0zpVLnZ/PdLYiAc/iD4Vef1aFgp4M7kvGiUxCnScKoglXKlYGrmzU3ByajZQKyyOX/F4ofAA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Nh/+lz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705DFD" w:rsidRDefault="00937B1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D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53E5362">
            <wp:extent cx="2692400" cy="1060933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69" cy="1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1596" w14:textId="77777777" w:rsidR="008359B9" w:rsidRDefault="008359B9" w:rsidP="00FF5E7E">
      <w:pPr>
        <w:spacing w:line="240" w:lineRule="auto"/>
      </w:pPr>
      <w:r>
        <w:separator/>
      </w:r>
    </w:p>
  </w:endnote>
  <w:endnote w:type="continuationSeparator" w:id="0">
    <w:p w14:paraId="3B181A9A" w14:textId="77777777" w:rsidR="008359B9" w:rsidRDefault="008359B9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97FE" w14:textId="77777777" w:rsidR="008359B9" w:rsidRDefault="008359B9" w:rsidP="00FF5E7E">
      <w:pPr>
        <w:spacing w:line="240" w:lineRule="auto"/>
      </w:pPr>
      <w:r>
        <w:separator/>
      </w:r>
    </w:p>
  </w:footnote>
  <w:footnote w:type="continuationSeparator" w:id="0">
    <w:p w14:paraId="51329D25" w14:textId="77777777" w:rsidR="008359B9" w:rsidRDefault="008359B9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8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1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2"/>
  </w:num>
  <w:num w:numId="2" w16cid:durableId="1524438879">
    <w:abstractNumId w:val="4"/>
  </w:num>
  <w:num w:numId="3" w16cid:durableId="1455714801">
    <w:abstractNumId w:val="7"/>
  </w:num>
  <w:num w:numId="4" w16cid:durableId="115805431">
    <w:abstractNumId w:val="13"/>
  </w:num>
  <w:num w:numId="5" w16cid:durableId="198587220">
    <w:abstractNumId w:val="9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0"/>
  </w:num>
  <w:num w:numId="11" w16cid:durableId="112288533">
    <w:abstractNumId w:val="11"/>
  </w:num>
  <w:num w:numId="12" w16cid:durableId="1820032483">
    <w:abstractNumId w:val="5"/>
  </w:num>
  <w:num w:numId="13" w16cid:durableId="1158420565">
    <w:abstractNumId w:val="8"/>
  </w:num>
  <w:num w:numId="14" w16cid:durableId="44961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63C02"/>
    <w:rsid w:val="00072E09"/>
    <w:rsid w:val="000808C1"/>
    <w:rsid w:val="00081069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B2C86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830B7"/>
    <w:rsid w:val="002928A7"/>
    <w:rsid w:val="002C1E97"/>
    <w:rsid w:val="002D2BA1"/>
    <w:rsid w:val="002D40DF"/>
    <w:rsid w:val="00330407"/>
    <w:rsid w:val="003544AA"/>
    <w:rsid w:val="003704AC"/>
    <w:rsid w:val="00382C39"/>
    <w:rsid w:val="0039243B"/>
    <w:rsid w:val="00392CC7"/>
    <w:rsid w:val="003A04E1"/>
    <w:rsid w:val="003B2C55"/>
    <w:rsid w:val="003B39C3"/>
    <w:rsid w:val="003B6743"/>
    <w:rsid w:val="003C60D7"/>
    <w:rsid w:val="003D5CD7"/>
    <w:rsid w:val="003E111A"/>
    <w:rsid w:val="003F4DDF"/>
    <w:rsid w:val="00412C14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7504"/>
    <w:rsid w:val="00593BF1"/>
    <w:rsid w:val="005A7DF5"/>
    <w:rsid w:val="005F34DD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5DFD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433E"/>
    <w:rsid w:val="007C6EB0"/>
    <w:rsid w:val="007D7E22"/>
    <w:rsid w:val="007E13AC"/>
    <w:rsid w:val="007F5FCF"/>
    <w:rsid w:val="00801D02"/>
    <w:rsid w:val="00827979"/>
    <w:rsid w:val="008359B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907BFC"/>
    <w:rsid w:val="009124FF"/>
    <w:rsid w:val="00915A45"/>
    <w:rsid w:val="009369CA"/>
    <w:rsid w:val="00937A64"/>
    <w:rsid w:val="00937B13"/>
    <w:rsid w:val="00942321"/>
    <w:rsid w:val="00945FE4"/>
    <w:rsid w:val="00956803"/>
    <w:rsid w:val="0096424C"/>
    <w:rsid w:val="00970FF0"/>
    <w:rsid w:val="00977E1B"/>
    <w:rsid w:val="009A2DE1"/>
    <w:rsid w:val="009B1ED5"/>
    <w:rsid w:val="009B3C50"/>
    <w:rsid w:val="009E2F9D"/>
    <w:rsid w:val="009E3A6C"/>
    <w:rsid w:val="00A01EBA"/>
    <w:rsid w:val="00A03E0A"/>
    <w:rsid w:val="00A16D12"/>
    <w:rsid w:val="00A17B1E"/>
    <w:rsid w:val="00A5367B"/>
    <w:rsid w:val="00A7250E"/>
    <w:rsid w:val="00A72EC9"/>
    <w:rsid w:val="00AA218C"/>
    <w:rsid w:val="00AB1259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92B93"/>
    <w:rsid w:val="00D9407D"/>
    <w:rsid w:val="00DA355D"/>
    <w:rsid w:val="00DD27B7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51AD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28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chem.net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2023-05-08T10:03:00Z</cp:lastPrinted>
  <dcterms:created xsi:type="dcterms:W3CDTF">2023-05-08T10:30:00Z</dcterms:created>
  <dcterms:modified xsi:type="dcterms:W3CDTF">2023-05-08T10:31:00Z</dcterms:modified>
</cp:coreProperties>
</file>