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54A6AA1B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02AB1499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120BCCFD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0AEE0976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40AA194F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591D82A1" w14:textId="362A714F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b/>
          <w:spacing w:val="10"/>
          <w:szCs w:val="24"/>
        </w:rPr>
      </w:pP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受文者：全體會員</w:t>
      </w:r>
    </w:p>
    <w:p w14:paraId="5C293107" w14:textId="5ACF7F7A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spacing w:val="20"/>
          <w:szCs w:val="24"/>
        </w:rPr>
      </w:pP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發文日期：中華民國11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年</w:t>
      </w:r>
      <w:r w:rsidR="00155D08">
        <w:rPr>
          <w:rFonts w:asciiTheme="minorEastAsia" w:eastAsiaTheme="minorEastAsia" w:hAnsiTheme="minorEastAsia" w:hint="eastAsia"/>
          <w:spacing w:val="10"/>
          <w:szCs w:val="24"/>
        </w:rPr>
        <w:t>3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月</w:t>
      </w:r>
      <w:r w:rsidR="00204A4B">
        <w:rPr>
          <w:rFonts w:asciiTheme="minorEastAsia" w:eastAsiaTheme="minorEastAsia" w:hAnsiTheme="minorEastAsia" w:hint="eastAsia"/>
          <w:spacing w:val="10"/>
          <w:szCs w:val="24"/>
        </w:rPr>
        <w:t>20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日</w:t>
      </w:r>
      <w:r w:rsidRPr="000F6113">
        <w:rPr>
          <w:rFonts w:asciiTheme="minorEastAsia" w:eastAsiaTheme="minorEastAsia" w:hAnsiTheme="minorEastAsia"/>
          <w:spacing w:val="10"/>
          <w:szCs w:val="24"/>
        </w:rPr>
        <w:br/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發文字號：（11</w:t>
      </w:r>
      <w:r w:rsidR="003F43F5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）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北市化工德字第</w:t>
      </w:r>
      <w:r w:rsidR="00047FF4" w:rsidRPr="000F6113">
        <w:rPr>
          <w:rFonts w:asciiTheme="minorEastAsia" w:eastAsiaTheme="minorEastAsia" w:hAnsiTheme="minorEastAsia" w:hint="eastAsia"/>
          <w:spacing w:val="20"/>
          <w:szCs w:val="24"/>
        </w:rPr>
        <w:t>0</w:t>
      </w:r>
      <w:r w:rsidR="006F68B5">
        <w:rPr>
          <w:rFonts w:asciiTheme="minorEastAsia" w:eastAsiaTheme="minorEastAsia" w:hAnsiTheme="minorEastAsia" w:hint="eastAsia"/>
          <w:spacing w:val="20"/>
          <w:szCs w:val="24"/>
        </w:rPr>
        <w:t>2</w:t>
      </w:r>
      <w:r w:rsidR="00204A4B">
        <w:rPr>
          <w:rFonts w:asciiTheme="minorEastAsia" w:eastAsiaTheme="minorEastAsia" w:hAnsiTheme="minorEastAsia" w:hint="eastAsia"/>
          <w:spacing w:val="20"/>
          <w:szCs w:val="24"/>
        </w:rPr>
        <w:t>5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號</w:t>
      </w:r>
    </w:p>
    <w:p w14:paraId="334AD1E1" w14:textId="77777777" w:rsidR="00D26F87" w:rsidRPr="00500580" w:rsidRDefault="00D26F87" w:rsidP="009677E6">
      <w:pPr>
        <w:spacing w:line="3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43A2C662" w:rsidR="00500580" w:rsidRPr="00FD7CB8" w:rsidRDefault="00874AE5" w:rsidP="009677E6">
      <w:pPr>
        <w:spacing w:line="3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proofErr w:type="gramStart"/>
      <w:r w:rsidR="00F0025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proofErr w:type="gramEnd"/>
      <w:r w:rsidR="00FC610C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204A4B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經濟部國際貿易局</w:t>
      </w:r>
      <w:r w:rsidR="008369C0" w:rsidRPr="00FD7CB8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 w:rsidR="00F0025E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644F42CF" w14:textId="5CD0CFEA" w:rsidR="00F507B5" w:rsidRPr="000F6113" w:rsidRDefault="00F507B5" w:rsidP="009677E6">
      <w:pPr>
        <w:spacing w:line="3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0A295E4C" w14:textId="099BBFCC" w:rsidR="00E252F2" w:rsidRDefault="00FE6FEC" w:rsidP="002D271F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FD7CB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r w:rsidR="00E252F2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為協助業者瞭解更多國際貿易糾紛實務經驗，本局訂於112年4月19</w:t>
      </w:r>
    </w:p>
    <w:p w14:paraId="144EDB98" w14:textId="7FCD3D5F" w:rsidR="004F3B61" w:rsidRPr="00FD7CB8" w:rsidRDefault="00E252F2" w:rsidP="000E23EA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 xml:space="preserve">      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日辦理</w:t>
      </w:r>
      <w:r w:rsidR="006F68B5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「</w:t>
      </w:r>
      <w:r w:rsidR="00EE73A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國際貿易糾紛案例解析研討會</w:t>
      </w:r>
      <w:r w:rsidR="006F68B5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」，</w:t>
      </w:r>
      <w:r w:rsidR="002D271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請會員</w:t>
      </w:r>
      <w:r w:rsidR="00EE73AE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報名參加</w:t>
      </w:r>
      <w:r w:rsidR="006076D8" w:rsidRPr="00FD7CB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。</w:t>
      </w:r>
    </w:p>
    <w:p w14:paraId="0876B903" w14:textId="412168D4" w:rsidR="006076D8" w:rsidRDefault="006076D8" w:rsidP="00F965E0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bookmarkStart w:id="1" w:name="_Hlk104191789"/>
    </w:p>
    <w:p w14:paraId="232F7841" w14:textId="5F2A6164" w:rsidR="00F965E0" w:rsidRDefault="00FE6FEC" w:rsidP="00FD7CB8">
      <w:pPr>
        <w:widowControl/>
        <w:shd w:val="clear" w:color="auto" w:fill="FFFFFF"/>
        <w:adjustRightInd/>
        <w:spacing w:line="42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說明：</w:t>
      </w:r>
      <w:bookmarkEnd w:id="1"/>
      <w:r w:rsidR="00EE73AE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報名網址：</w:t>
      </w:r>
      <w:hyperlink r:id="rId10" w:history="1">
        <w:r w:rsidR="00EE73AE" w:rsidRPr="009B2EB5">
          <w:rPr>
            <w:rStyle w:val="a3"/>
            <w:rFonts w:asciiTheme="minorEastAsia" w:eastAsiaTheme="minorEastAsia" w:hAnsiTheme="minorEastAsia" w:cs="Arial" w:hint="eastAsia"/>
            <w:spacing w:val="14"/>
            <w:szCs w:val="24"/>
          </w:rPr>
          <w:t>h</w:t>
        </w:r>
        <w:r w:rsidR="00EE73AE" w:rsidRPr="009B2EB5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ttps://www.accupass.com/go/bo</w:t>
        </w:r>
        <w:r w:rsidR="00EE73AE" w:rsidRPr="009B2EB5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f</w:t>
        </w:r>
        <w:r w:rsidR="00EE73AE" w:rsidRPr="009B2EB5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t230419</w:t>
        </w:r>
      </w:hyperlink>
    </w:p>
    <w:p w14:paraId="77E730B0" w14:textId="77777777" w:rsidR="00611F9C" w:rsidRDefault="00611F9C" w:rsidP="00FD7CB8">
      <w:pPr>
        <w:widowControl/>
        <w:shd w:val="clear" w:color="auto" w:fill="FFFFFF"/>
        <w:adjustRightInd/>
        <w:spacing w:line="42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bookmarkEnd w:id="0"/>
    <w:p w14:paraId="1D92FC71" w14:textId="46B9E061" w:rsidR="00EE73AE" w:rsidRDefault="00EE73AE" w:rsidP="00EE73AE">
      <w:pPr>
        <w:pStyle w:val="ac"/>
        <w:widowControl/>
        <w:shd w:val="clear" w:color="auto" w:fill="FFFFFF"/>
        <w:adjustRightInd/>
        <w:spacing w:line="42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/>
          <w:noProof/>
          <w:color w:val="333333"/>
          <w:spacing w:val="14"/>
          <w:szCs w:val="24"/>
        </w:rPr>
        <w:drawing>
          <wp:anchor distT="0" distB="0" distL="114300" distR="114300" simplePos="0" relativeHeight="251660288" behindDoc="0" locked="0" layoutInCell="1" allowOverlap="1" wp14:anchorId="48ED01B8" wp14:editId="581E2B24">
            <wp:simplePos x="0" y="0"/>
            <wp:positionH relativeFrom="margin">
              <wp:posOffset>840498</wp:posOffset>
            </wp:positionH>
            <wp:positionV relativeFrom="paragraph">
              <wp:posOffset>5715</wp:posOffset>
            </wp:positionV>
            <wp:extent cx="4858385" cy="4416147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4416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A50CC" w14:textId="78EE7DDA" w:rsidR="00EE73AE" w:rsidRDefault="00EE73AE" w:rsidP="00EE73AE">
      <w:pPr>
        <w:pStyle w:val="ac"/>
        <w:widowControl/>
        <w:shd w:val="clear" w:color="auto" w:fill="FFFFFF"/>
        <w:adjustRightInd/>
        <w:spacing w:line="42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0F748A82" w14:textId="04F25859" w:rsidR="00EE73AE" w:rsidRDefault="00EE73AE" w:rsidP="00EE73AE">
      <w:pPr>
        <w:pStyle w:val="ac"/>
        <w:widowControl/>
        <w:shd w:val="clear" w:color="auto" w:fill="FFFFFF"/>
        <w:adjustRightInd/>
        <w:spacing w:line="42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60340DDF" w14:textId="4804FF0D" w:rsidR="00EE73AE" w:rsidRDefault="00EE73AE" w:rsidP="00EE73AE">
      <w:pPr>
        <w:pStyle w:val="ac"/>
        <w:widowControl/>
        <w:shd w:val="clear" w:color="auto" w:fill="FFFFFF"/>
        <w:adjustRightInd/>
        <w:spacing w:line="42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02B963CD" w14:textId="1D366D4A" w:rsidR="00EE73AE" w:rsidRDefault="00EE73AE" w:rsidP="00EE73AE">
      <w:pPr>
        <w:pStyle w:val="ac"/>
        <w:widowControl/>
        <w:shd w:val="clear" w:color="auto" w:fill="FFFFFF"/>
        <w:adjustRightInd/>
        <w:spacing w:line="42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4C0B841B" w14:textId="70D7D094" w:rsidR="00EE73AE" w:rsidRDefault="00EE73AE" w:rsidP="00EE73AE">
      <w:pPr>
        <w:pStyle w:val="ac"/>
        <w:widowControl/>
        <w:shd w:val="clear" w:color="auto" w:fill="FFFFFF"/>
        <w:adjustRightInd/>
        <w:spacing w:line="42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2269B6A1" w14:textId="4C8FF184" w:rsidR="00EE73AE" w:rsidRDefault="00EE73AE" w:rsidP="00EE73AE">
      <w:pPr>
        <w:pStyle w:val="ac"/>
        <w:widowControl/>
        <w:shd w:val="clear" w:color="auto" w:fill="FFFFFF"/>
        <w:adjustRightInd/>
        <w:spacing w:line="42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4931232E" w14:textId="7D1F6776" w:rsidR="00EE73AE" w:rsidRDefault="00EE73AE" w:rsidP="00EE73AE">
      <w:pPr>
        <w:pStyle w:val="ac"/>
        <w:widowControl/>
        <w:shd w:val="clear" w:color="auto" w:fill="FFFFFF"/>
        <w:adjustRightInd/>
        <w:spacing w:line="42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38D10C35" w14:textId="46CE2E49" w:rsidR="00EE73AE" w:rsidRDefault="00EE73AE" w:rsidP="00EE73AE">
      <w:pPr>
        <w:pStyle w:val="ac"/>
        <w:widowControl/>
        <w:shd w:val="clear" w:color="auto" w:fill="FFFFFF"/>
        <w:adjustRightInd/>
        <w:spacing w:line="420" w:lineRule="exact"/>
        <w:ind w:leftChars="0" w:left="84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6ED288F9" w14:textId="77777777" w:rsidR="00EE73AE" w:rsidRPr="001551C0" w:rsidRDefault="00EE73AE" w:rsidP="00EE73AE">
      <w:pPr>
        <w:pStyle w:val="ac"/>
        <w:widowControl/>
        <w:shd w:val="clear" w:color="auto" w:fill="FFFFFF"/>
        <w:adjustRightInd/>
        <w:spacing w:line="420" w:lineRule="exact"/>
        <w:ind w:leftChars="0" w:left="84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</w:p>
    <w:p w14:paraId="767E2AF0" w14:textId="614237D1" w:rsidR="00F420F3" w:rsidRDefault="00F420F3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446425DE" w14:textId="097C0BF1" w:rsidR="00F420F3" w:rsidRDefault="00F420F3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76E2D7D1" w14:textId="2B7A2771" w:rsidR="00EE73AE" w:rsidRDefault="00EE73AE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0847E834" w14:textId="49A3D7AD" w:rsidR="00EE73AE" w:rsidRDefault="00EE73AE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2D95D7F3" w14:textId="688A3F6B" w:rsidR="00EE73AE" w:rsidRDefault="00EE73AE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1AAFEA47" w14:textId="69BB69AD" w:rsidR="00EE73AE" w:rsidRDefault="00EE73AE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55D2016A" w14:textId="748D2B1A" w:rsidR="00EE73AE" w:rsidRDefault="00EE73AE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17FFDEFD" w14:textId="3A163C03" w:rsidR="000E23EA" w:rsidRDefault="000E23EA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0209176F" w14:textId="296B41FC" w:rsidR="00D65B30" w:rsidRDefault="00D65B30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12CF3538" w14:textId="32396290" w:rsidR="00EE73AE" w:rsidRDefault="00EE73AE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5E86F126" w14:textId="77777777" w:rsidR="00EE73AE" w:rsidRPr="009677E6" w:rsidRDefault="00EE73AE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</w:p>
    <w:p w14:paraId="71F56B46" w14:textId="05FB1C35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7155" w14:textId="77777777" w:rsidR="007F3DA3" w:rsidRDefault="007F3DA3" w:rsidP="00FF5E7E">
      <w:pPr>
        <w:spacing w:line="240" w:lineRule="auto"/>
      </w:pPr>
      <w:r>
        <w:separator/>
      </w:r>
    </w:p>
  </w:endnote>
  <w:endnote w:type="continuationSeparator" w:id="0">
    <w:p w14:paraId="73791AFF" w14:textId="77777777" w:rsidR="007F3DA3" w:rsidRDefault="007F3DA3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9C7A" w14:textId="77777777" w:rsidR="007F3DA3" w:rsidRDefault="007F3DA3" w:rsidP="00FF5E7E">
      <w:pPr>
        <w:spacing w:line="240" w:lineRule="auto"/>
      </w:pPr>
      <w:r>
        <w:separator/>
      </w:r>
    </w:p>
  </w:footnote>
  <w:footnote w:type="continuationSeparator" w:id="0">
    <w:p w14:paraId="6001B3BC" w14:textId="77777777" w:rsidR="007F3DA3" w:rsidRDefault="007F3DA3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3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5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6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7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8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1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2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3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6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8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4"/>
  </w:num>
  <w:num w:numId="2" w16cid:durableId="1423919533">
    <w:abstractNumId w:val="14"/>
  </w:num>
  <w:num w:numId="3" w16cid:durableId="1055203190">
    <w:abstractNumId w:val="17"/>
  </w:num>
  <w:num w:numId="4" w16cid:durableId="1117873332">
    <w:abstractNumId w:val="26"/>
  </w:num>
  <w:num w:numId="5" w16cid:durableId="1048144779">
    <w:abstractNumId w:val="18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9"/>
  </w:num>
  <w:num w:numId="9" w16cid:durableId="457140820">
    <w:abstractNumId w:val="4"/>
  </w:num>
  <w:num w:numId="10" w16cid:durableId="1378620964">
    <w:abstractNumId w:val="20"/>
  </w:num>
  <w:num w:numId="11" w16cid:durableId="2095128551">
    <w:abstractNumId w:val="22"/>
  </w:num>
  <w:num w:numId="12" w16cid:durableId="1256748628">
    <w:abstractNumId w:val="27"/>
  </w:num>
  <w:num w:numId="13" w16cid:durableId="1112047353">
    <w:abstractNumId w:val="10"/>
  </w:num>
  <w:num w:numId="14" w16cid:durableId="287246193">
    <w:abstractNumId w:val="11"/>
  </w:num>
  <w:num w:numId="15" w16cid:durableId="2002848057">
    <w:abstractNumId w:val="0"/>
  </w:num>
  <w:num w:numId="16" w16cid:durableId="326330220">
    <w:abstractNumId w:val="16"/>
  </w:num>
  <w:num w:numId="17" w16cid:durableId="8025470">
    <w:abstractNumId w:val="13"/>
  </w:num>
  <w:num w:numId="18" w16cid:durableId="1988779936">
    <w:abstractNumId w:val="29"/>
  </w:num>
  <w:num w:numId="19" w16cid:durableId="952370373">
    <w:abstractNumId w:val="21"/>
  </w:num>
  <w:num w:numId="20" w16cid:durableId="1050808147">
    <w:abstractNumId w:val="12"/>
  </w:num>
  <w:num w:numId="21" w16cid:durableId="1685084502">
    <w:abstractNumId w:val="19"/>
  </w:num>
  <w:num w:numId="22" w16cid:durableId="1903637470">
    <w:abstractNumId w:val="6"/>
  </w:num>
  <w:num w:numId="23" w16cid:durableId="523402955">
    <w:abstractNumId w:val="28"/>
  </w:num>
  <w:num w:numId="24" w16cid:durableId="1735855966">
    <w:abstractNumId w:val="23"/>
  </w:num>
  <w:num w:numId="25" w16cid:durableId="1451707276">
    <w:abstractNumId w:val="2"/>
  </w:num>
  <w:num w:numId="26" w16cid:durableId="296572070">
    <w:abstractNumId w:val="25"/>
  </w:num>
  <w:num w:numId="27" w16cid:durableId="967128345">
    <w:abstractNumId w:val="7"/>
  </w:num>
  <w:num w:numId="28" w16cid:durableId="328559858">
    <w:abstractNumId w:val="5"/>
  </w:num>
  <w:num w:numId="29" w16cid:durableId="420372355">
    <w:abstractNumId w:val="15"/>
  </w:num>
  <w:num w:numId="30" w16cid:durableId="1418482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1C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30FF"/>
    <w:rsid w:val="00203BD5"/>
    <w:rsid w:val="00203C92"/>
    <w:rsid w:val="00204A4B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271F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2D77"/>
    <w:rsid w:val="00527123"/>
    <w:rsid w:val="00530AC9"/>
    <w:rsid w:val="0054218D"/>
    <w:rsid w:val="005471D4"/>
    <w:rsid w:val="00551887"/>
    <w:rsid w:val="00552152"/>
    <w:rsid w:val="005547E1"/>
    <w:rsid w:val="00555868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076D8"/>
    <w:rsid w:val="006116AA"/>
    <w:rsid w:val="00611F9C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6F68B5"/>
    <w:rsid w:val="0070785B"/>
    <w:rsid w:val="007104C3"/>
    <w:rsid w:val="00712CEF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69A9"/>
    <w:rsid w:val="007770F1"/>
    <w:rsid w:val="00794EED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3DA3"/>
    <w:rsid w:val="007F5FCF"/>
    <w:rsid w:val="00800F99"/>
    <w:rsid w:val="00801D02"/>
    <w:rsid w:val="00803A13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3577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0847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5E8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9723C"/>
    <w:rsid w:val="00BA2061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252F2"/>
    <w:rsid w:val="00E33611"/>
    <w:rsid w:val="00E3400C"/>
    <w:rsid w:val="00E3779B"/>
    <w:rsid w:val="00E40E72"/>
    <w:rsid w:val="00E41ABB"/>
    <w:rsid w:val="00E42850"/>
    <w:rsid w:val="00E43181"/>
    <w:rsid w:val="00E47624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5B56"/>
    <w:rsid w:val="00EE655C"/>
    <w:rsid w:val="00EE73AE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7CB8"/>
    <w:rsid w:val="00FE0421"/>
    <w:rsid w:val="00FE2742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accupass.com/go/boft23041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4</cp:revision>
  <cp:lastPrinted>2023-03-09T09:29:00Z</cp:lastPrinted>
  <dcterms:created xsi:type="dcterms:W3CDTF">2023-03-20T05:37:00Z</dcterms:created>
  <dcterms:modified xsi:type="dcterms:W3CDTF">2023-03-20T07:28:00Z</dcterms:modified>
</cp:coreProperties>
</file>